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FD" w:rsidRDefault="00B306F1" w:rsidP="000A5B67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-452120</wp:posOffset>
                </wp:positionV>
                <wp:extent cx="2495550" cy="1438275"/>
                <wp:effectExtent l="635" t="254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1FD" w:rsidRDefault="004421FD" w:rsidP="004421F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57400" cy="733425"/>
                                  <wp:effectExtent l="19050" t="0" r="0" b="0"/>
                                  <wp:docPr id="1" name="Image 1" descr="harmonypilates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harmonypilates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1FD" w:rsidRDefault="004421FD" w:rsidP="004421FD">
                            <w:pPr>
                              <w:spacing w:befor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Association HARMONY PILATES ET DANSE</w:t>
                            </w:r>
                          </w:p>
                          <w:p w:rsidR="004421FD" w:rsidRDefault="004421FD" w:rsidP="004421FD">
                            <w:pPr>
                              <w:spacing w:before="0"/>
                              <w:ind w:left="284" w:firstLine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 chemin des Hauts Champs</w:t>
                            </w:r>
                          </w:p>
                          <w:p w:rsidR="004421FD" w:rsidRDefault="004421FD" w:rsidP="004421FD">
                            <w:pPr>
                              <w:spacing w:before="0"/>
                              <w:ind w:left="852" w:firstLine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77700 CHESSY</w:t>
                            </w:r>
                          </w:p>
                          <w:p w:rsidR="004421FD" w:rsidRDefault="004421FD" w:rsidP="004421FD"/>
                          <w:p w:rsidR="004421FD" w:rsidRDefault="004421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6pt;margin-top:-35.6pt;width:196.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pygg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" stroked="f">
                <v:textbox>
                  <w:txbxContent>
                    <w:p w:rsidR="004421FD" w:rsidRDefault="004421FD" w:rsidP="004421F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057400" cy="733425"/>
                            <wp:effectExtent l="19050" t="0" r="0" b="0"/>
                            <wp:docPr id="1" name="Image 1" descr="harmonypilates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harmonypilates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1FD" w:rsidRDefault="004421FD" w:rsidP="004421FD">
                      <w:pPr>
                        <w:spacing w:before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Association HARMONY PILATES ET DANSE</w:t>
                      </w:r>
                    </w:p>
                    <w:p w:rsidR="004421FD" w:rsidRDefault="004421FD" w:rsidP="004421FD">
                      <w:pPr>
                        <w:spacing w:before="0"/>
                        <w:ind w:left="284" w:firstLine="28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 chemin des Hauts Champs</w:t>
                      </w:r>
                    </w:p>
                    <w:p w:rsidR="004421FD" w:rsidRDefault="004421FD" w:rsidP="004421FD">
                      <w:pPr>
                        <w:spacing w:before="0"/>
                        <w:ind w:left="852" w:firstLine="28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77700 CHESSY</w:t>
                      </w:r>
                    </w:p>
                    <w:p w:rsidR="004421FD" w:rsidRDefault="004421FD" w:rsidP="004421FD"/>
                    <w:p w:rsidR="004421FD" w:rsidRDefault="004421FD"/>
                  </w:txbxContent>
                </v:textbox>
              </v:shape>
            </w:pict>
          </mc:Fallback>
        </mc:AlternateContent>
      </w:r>
    </w:p>
    <w:p w:rsidR="004421FD" w:rsidRDefault="004421FD" w:rsidP="000A5B67">
      <w:pPr>
        <w:jc w:val="center"/>
        <w:rPr>
          <w:b/>
          <w:sz w:val="32"/>
          <w:szCs w:val="32"/>
          <w:u w:val="single"/>
        </w:rPr>
      </w:pPr>
    </w:p>
    <w:p w:rsidR="004421FD" w:rsidRDefault="004421FD" w:rsidP="000A5B67">
      <w:pPr>
        <w:jc w:val="center"/>
        <w:rPr>
          <w:b/>
          <w:sz w:val="32"/>
          <w:szCs w:val="32"/>
          <w:u w:val="single"/>
        </w:rPr>
      </w:pPr>
    </w:p>
    <w:p w:rsidR="004421FD" w:rsidRDefault="004421FD" w:rsidP="000A5B67">
      <w:pPr>
        <w:jc w:val="center"/>
        <w:rPr>
          <w:b/>
          <w:sz w:val="32"/>
          <w:szCs w:val="32"/>
          <w:u w:val="single"/>
        </w:rPr>
      </w:pPr>
    </w:p>
    <w:p w:rsidR="001572D5" w:rsidRPr="004421FD" w:rsidRDefault="00C945B0" w:rsidP="007F4CF7">
      <w:pPr>
        <w:spacing w:before="0"/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4421FD">
        <w:rPr>
          <w:rFonts w:ascii="Arial Black" w:hAnsi="Arial Black"/>
          <w:b/>
          <w:sz w:val="36"/>
          <w:szCs w:val="36"/>
          <w:u w:val="single"/>
        </w:rPr>
        <w:t>CONDITIONS GENERALES DE VENTE</w:t>
      </w:r>
    </w:p>
    <w:p w:rsidR="001572D5" w:rsidRDefault="001572D5" w:rsidP="007F4CF7">
      <w:pPr>
        <w:spacing w:before="0"/>
        <w:jc w:val="center"/>
      </w:pPr>
    </w:p>
    <w:p w:rsidR="00CB4C17" w:rsidRDefault="00CB4C17" w:rsidP="007F4CF7">
      <w:pPr>
        <w:spacing w:before="0"/>
      </w:pPr>
    </w:p>
    <w:p w:rsidR="001572D5" w:rsidRDefault="004421FD" w:rsidP="00B6137D">
      <w:pPr>
        <w:rPr>
          <w:sz w:val="24"/>
          <w:szCs w:val="24"/>
        </w:rPr>
      </w:pPr>
      <w:r>
        <w:rPr>
          <w:sz w:val="24"/>
          <w:szCs w:val="24"/>
        </w:rPr>
        <w:t>Les présentes conditions de vente régissent les relations contractuelles entre HARMONY PILATES ET DANSE et l'Acquéreur des cours proposé</w:t>
      </w:r>
      <w:r w:rsidR="00FD528B">
        <w:rPr>
          <w:sz w:val="24"/>
          <w:szCs w:val="24"/>
        </w:rPr>
        <w:t>s</w:t>
      </w:r>
      <w:r>
        <w:rPr>
          <w:sz w:val="24"/>
          <w:szCs w:val="24"/>
        </w:rPr>
        <w:t xml:space="preserve"> par l'Association. Le fait de se rendre Acquéreur de ces cours implique l'adhésion entière et sans réserve de l'Acquéreur à ces conditions générales, à l'exclusion</w:t>
      </w:r>
      <w:r w:rsidR="00DC6495">
        <w:rPr>
          <w:sz w:val="24"/>
          <w:szCs w:val="24"/>
        </w:rPr>
        <w:t xml:space="preserve"> de tout autre document. Aucune condition particulière ne peut, sauf acceptation formelle et écrite de HARMONY PILATES ET DANSE, prévaloir contre ces conditions générales.</w:t>
      </w:r>
    </w:p>
    <w:p w:rsidR="00DC6495" w:rsidRPr="004421FD" w:rsidRDefault="00DC6495" w:rsidP="00B6137D">
      <w:pPr>
        <w:rPr>
          <w:sz w:val="24"/>
          <w:szCs w:val="24"/>
        </w:rPr>
      </w:pPr>
    </w:p>
    <w:p w:rsidR="00C945B0" w:rsidRPr="00DC6495" w:rsidRDefault="00DC6495" w:rsidP="00B6137D">
      <w:pPr>
        <w:rPr>
          <w:rFonts w:ascii="Arial Black" w:hAnsi="Arial Black"/>
          <w:sz w:val="24"/>
          <w:szCs w:val="24"/>
          <w:u w:val="single"/>
        </w:rPr>
      </w:pPr>
      <w:r w:rsidRPr="00DC6495">
        <w:rPr>
          <w:rFonts w:ascii="Arial Black" w:hAnsi="Arial Black"/>
          <w:sz w:val="24"/>
          <w:szCs w:val="24"/>
          <w:u w:val="single"/>
        </w:rPr>
        <w:t>ADHESION</w:t>
      </w:r>
    </w:p>
    <w:p w:rsidR="00DC6495" w:rsidRDefault="00DC6495" w:rsidP="00B6137D">
      <w:pPr>
        <w:rPr>
          <w:sz w:val="24"/>
          <w:szCs w:val="24"/>
        </w:rPr>
      </w:pPr>
      <w:r>
        <w:rPr>
          <w:sz w:val="24"/>
          <w:szCs w:val="24"/>
        </w:rPr>
        <w:t xml:space="preserve">Tout Acquéreur doit souscrire une </w:t>
      </w:r>
      <w:r w:rsidRPr="00214BB8">
        <w:rPr>
          <w:b/>
          <w:sz w:val="26"/>
          <w:szCs w:val="26"/>
          <w:highlight w:val="yellow"/>
        </w:rPr>
        <w:t>adhésion, valable 1 an à compter du jour de l'achat</w:t>
      </w:r>
      <w:r>
        <w:rPr>
          <w:sz w:val="24"/>
          <w:szCs w:val="24"/>
        </w:rPr>
        <w:t xml:space="preserve"> (sauf offre promotionnelle), au tarif de 10 Euros (révisable tous les ans).</w:t>
      </w:r>
    </w:p>
    <w:p w:rsidR="00097428" w:rsidRDefault="00097428" w:rsidP="00097428">
      <w:pPr>
        <w:spacing w:before="60"/>
        <w:rPr>
          <w:sz w:val="24"/>
          <w:szCs w:val="24"/>
        </w:rPr>
      </w:pPr>
      <w:r>
        <w:rPr>
          <w:sz w:val="24"/>
          <w:szCs w:val="24"/>
        </w:rPr>
        <w:t>Toute personne âgée de moins de 18 ans, devra au jour de son inscription, fournir une autorisation parentale.</w:t>
      </w:r>
    </w:p>
    <w:p w:rsidR="00DC6495" w:rsidRPr="004421FD" w:rsidRDefault="00DC6495" w:rsidP="00DC6495">
      <w:pPr>
        <w:rPr>
          <w:sz w:val="24"/>
          <w:szCs w:val="24"/>
        </w:rPr>
      </w:pPr>
    </w:p>
    <w:p w:rsidR="00DC6495" w:rsidRPr="00DC6495" w:rsidRDefault="00DC6495" w:rsidP="00DC6495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CERTIFICAT MEDICAL</w:t>
      </w:r>
    </w:p>
    <w:p w:rsidR="00DC6495" w:rsidRDefault="00DC6495" w:rsidP="00DC6495">
      <w:pPr>
        <w:rPr>
          <w:sz w:val="24"/>
          <w:szCs w:val="24"/>
        </w:rPr>
      </w:pPr>
      <w:r>
        <w:rPr>
          <w:sz w:val="24"/>
          <w:szCs w:val="24"/>
        </w:rPr>
        <w:t>Un certificat médical de non contre-indication à la pratique des activités sportives est requis pour tout Acquéreur, dans les meilleurs délais.</w:t>
      </w:r>
    </w:p>
    <w:p w:rsidR="00DC6495" w:rsidRDefault="00DC6495" w:rsidP="00B6137D">
      <w:pPr>
        <w:rPr>
          <w:sz w:val="24"/>
          <w:szCs w:val="24"/>
        </w:rPr>
      </w:pPr>
    </w:p>
    <w:p w:rsidR="00DC6495" w:rsidRPr="00DC6495" w:rsidRDefault="00DC6495" w:rsidP="00DC6495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VALIDITE DES FORFAITS</w:t>
      </w:r>
    </w:p>
    <w:p w:rsidR="00DC6495" w:rsidRDefault="00D47DE6" w:rsidP="00DC6495">
      <w:pPr>
        <w:rPr>
          <w:sz w:val="24"/>
          <w:szCs w:val="24"/>
        </w:rPr>
      </w:pPr>
      <w:r>
        <w:rPr>
          <w:sz w:val="24"/>
          <w:szCs w:val="24"/>
        </w:rPr>
        <w:t xml:space="preserve">La durée de </w:t>
      </w:r>
      <w:r w:rsidRPr="007F4CF7">
        <w:rPr>
          <w:b/>
          <w:sz w:val="26"/>
          <w:szCs w:val="26"/>
          <w:highlight w:val="yellow"/>
        </w:rPr>
        <w:t>validité des forfaits est de 1 an à compter du jour de l'achat</w:t>
      </w:r>
      <w:r>
        <w:rPr>
          <w:sz w:val="24"/>
          <w:szCs w:val="24"/>
        </w:rPr>
        <w:t xml:space="preserve"> - la date limite est indiquée lors de l'achat.</w:t>
      </w:r>
      <w:r w:rsidR="00BE5373">
        <w:rPr>
          <w:sz w:val="24"/>
          <w:szCs w:val="24"/>
        </w:rPr>
        <w:t xml:space="preserve"> Le </w:t>
      </w:r>
      <w:r w:rsidR="00BE5373" w:rsidRPr="007F4CF7">
        <w:rPr>
          <w:b/>
          <w:sz w:val="26"/>
          <w:szCs w:val="26"/>
          <w:highlight w:val="yellow"/>
        </w:rPr>
        <w:t>dépassement de la validité prévue annule tous les cours non consommés</w:t>
      </w:r>
      <w:r w:rsidR="00BE5373">
        <w:rPr>
          <w:sz w:val="24"/>
          <w:szCs w:val="24"/>
        </w:rPr>
        <w:t xml:space="preserve"> sur le dit forfait.</w:t>
      </w:r>
    </w:p>
    <w:p w:rsidR="00BE5373" w:rsidRDefault="00BE5373" w:rsidP="00097428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La durée de validité peut être prolongée de </w:t>
      </w:r>
      <w:proofErr w:type="gramStart"/>
      <w:r>
        <w:rPr>
          <w:sz w:val="24"/>
          <w:szCs w:val="24"/>
        </w:rPr>
        <w:t>six mois maximum</w:t>
      </w:r>
      <w:proofErr w:type="gramEnd"/>
      <w:r>
        <w:rPr>
          <w:sz w:val="24"/>
          <w:szCs w:val="24"/>
        </w:rPr>
        <w:t>, en cas d'incapacité physique à suivre les cours, sur présentation de justificatifs, à l'appréciation de l'Association HARMONY PILATES ET DANSE.</w:t>
      </w:r>
    </w:p>
    <w:p w:rsidR="007F4CF7" w:rsidRPr="004421FD" w:rsidRDefault="007F4CF7" w:rsidP="007F4CF7">
      <w:pPr>
        <w:rPr>
          <w:sz w:val="24"/>
          <w:szCs w:val="24"/>
        </w:rPr>
      </w:pPr>
    </w:p>
    <w:p w:rsidR="007F4CF7" w:rsidRPr="00DC6495" w:rsidRDefault="007F4CF7" w:rsidP="007F4CF7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MOYENS DE PAIEMENT</w:t>
      </w:r>
    </w:p>
    <w:p w:rsidR="007F4CF7" w:rsidRDefault="007F4CF7" w:rsidP="007F4CF7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réglement</w:t>
      </w:r>
      <w:proofErr w:type="spellEnd"/>
      <w:r>
        <w:rPr>
          <w:sz w:val="24"/>
          <w:szCs w:val="24"/>
        </w:rPr>
        <w:t xml:space="preserve"> des forfaits peut se faire en espèces comptant ou par chèque.</w:t>
      </w:r>
    </w:p>
    <w:p w:rsidR="007F4CF7" w:rsidRDefault="007F4CF7" w:rsidP="007F4CF7">
      <w:pPr>
        <w:rPr>
          <w:sz w:val="24"/>
          <w:szCs w:val="24"/>
        </w:rPr>
      </w:pPr>
      <w:r>
        <w:rPr>
          <w:sz w:val="24"/>
          <w:szCs w:val="24"/>
        </w:rPr>
        <w:t>Possibilité</w:t>
      </w:r>
      <w:r w:rsidR="00097428">
        <w:rPr>
          <w:sz w:val="24"/>
          <w:szCs w:val="24"/>
        </w:rPr>
        <w:t>s</w:t>
      </w:r>
      <w:r>
        <w:rPr>
          <w:sz w:val="24"/>
          <w:szCs w:val="24"/>
        </w:rPr>
        <w:t xml:space="preserve"> d'échelonner le paiement par chèque selon la carte choisie :</w:t>
      </w:r>
    </w:p>
    <w:p w:rsidR="007F4CF7" w:rsidRPr="00097428" w:rsidRDefault="007F4CF7" w:rsidP="00097428">
      <w:pPr>
        <w:spacing w:before="60"/>
        <w:rPr>
          <w:b/>
          <w:sz w:val="24"/>
          <w:szCs w:val="24"/>
        </w:rPr>
      </w:pPr>
      <w:r w:rsidRPr="00097428">
        <w:rPr>
          <w:b/>
          <w:sz w:val="24"/>
          <w:szCs w:val="24"/>
        </w:rPr>
        <w:t>10 unités : 2 chèques maximum</w:t>
      </w:r>
    </w:p>
    <w:p w:rsidR="007F4CF7" w:rsidRPr="00097428" w:rsidRDefault="007F4CF7" w:rsidP="00097428">
      <w:pPr>
        <w:spacing w:before="60"/>
        <w:rPr>
          <w:b/>
          <w:sz w:val="24"/>
          <w:szCs w:val="24"/>
        </w:rPr>
      </w:pPr>
      <w:r w:rsidRPr="00097428">
        <w:rPr>
          <w:b/>
          <w:sz w:val="24"/>
          <w:szCs w:val="24"/>
        </w:rPr>
        <w:t>20 unités : 5 chèques maximum</w:t>
      </w:r>
    </w:p>
    <w:p w:rsidR="007F4CF7" w:rsidRPr="00097428" w:rsidRDefault="007F4CF7" w:rsidP="00097428">
      <w:pPr>
        <w:spacing w:before="60"/>
        <w:rPr>
          <w:b/>
          <w:sz w:val="24"/>
          <w:szCs w:val="24"/>
        </w:rPr>
      </w:pPr>
      <w:r w:rsidRPr="00097428">
        <w:rPr>
          <w:b/>
          <w:sz w:val="24"/>
          <w:szCs w:val="24"/>
        </w:rPr>
        <w:t>35 unités : 10 chèques maximum</w:t>
      </w:r>
    </w:p>
    <w:p w:rsidR="00464B99" w:rsidRDefault="007F4CF7" w:rsidP="00097428">
      <w:pPr>
        <w:spacing w:before="60"/>
        <w:rPr>
          <w:b/>
          <w:sz w:val="24"/>
          <w:szCs w:val="24"/>
        </w:rPr>
      </w:pPr>
      <w:r w:rsidRPr="00097428">
        <w:rPr>
          <w:b/>
          <w:sz w:val="24"/>
          <w:szCs w:val="24"/>
        </w:rPr>
        <w:t>70 unités : 10 chèques maximum</w:t>
      </w:r>
    </w:p>
    <w:p w:rsidR="00BE5373" w:rsidRPr="00DC6495" w:rsidRDefault="00BE5373" w:rsidP="00BE5373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lastRenderedPageBreak/>
        <w:t>REMBOURSEMENT</w:t>
      </w:r>
    </w:p>
    <w:p w:rsidR="00BE5373" w:rsidRDefault="00BE5373" w:rsidP="00BE5373">
      <w:pPr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 w:rsidRPr="007F4CF7">
        <w:rPr>
          <w:b/>
          <w:sz w:val="26"/>
          <w:szCs w:val="26"/>
          <w:highlight w:val="yellow"/>
        </w:rPr>
        <w:t>délai de</w:t>
      </w:r>
      <w:r w:rsidRPr="007F4CF7">
        <w:rPr>
          <w:sz w:val="26"/>
          <w:szCs w:val="26"/>
          <w:highlight w:val="yellow"/>
        </w:rPr>
        <w:t xml:space="preserve"> </w:t>
      </w:r>
      <w:r w:rsidRPr="007F4CF7">
        <w:rPr>
          <w:b/>
          <w:sz w:val="26"/>
          <w:szCs w:val="26"/>
          <w:highlight w:val="yellow"/>
        </w:rPr>
        <w:t>rétractation de 7 jours</w:t>
      </w:r>
      <w:r w:rsidRPr="00BE5373">
        <w:rPr>
          <w:b/>
          <w:sz w:val="26"/>
          <w:szCs w:val="26"/>
        </w:rPr>
        <w:t xml:space="preserve"> </w:t>
      </w:r>
      <w:r w:rsidRPr="00BE5373">
        <w:rPr>
          <w:sz w:val="24"/>
          <w:szCs w:val="24"/>
        </w:rPr>
        <w:t>est accordé</w:t>
      </w:r>
      <w:r>
        <w:rPr>
          <w:sz w:val="24"/>
          <w:szCs w:val="24"/>
        </w:rPr>
        <w:t xml:space="preserve"> à compter du jour de l'achat. En dehors de ce délai, </w:t>
      </w:r>
      <w:r w:rsidRPr="007F4CF7">
        <w:rPr>
          <w:b/>
          <w:sz w:val="26"/>
          <w:szCs w:val="26"/>
          <w:highlight w:val="yellow"/>
        </w:rPr>
        <w:t>aucun remboursement des cours non consommés</w:t>
      </w:r>
      <w:r w:rsidRPr="00BE5373">
        <w:rPr>
          <w:sz w:val="24"/>
          <w:szCs w:val="24"/>
        </w:rPr>
        <w:t xml:space="preserve"> ne sera fait</w:t>
      </w:r>
      <w:r>
        <w:rPr>
          <w:sz w:val="24"/>
          <w:szCs w:val="24"/>
        </w:rPr>
        <w:t>, sous quelque raison que ce soit.</w:t>
      </w:r>
    </w:p>
    <w:p w:rsidR="00F11293" w:rsidRPr="004421FD" w:rsidRDefault="00F11293" w:rsidP="00F11293">
      <w:pPr>
        <w:rPr>
          <w:sz w:val="24"/>
          <w:szCs w:val="24"/>
        </w:rPr>
      </w:pPr>
    </w:p>
    <w:p w:rsidR="00F11293" w:rsidRPr="00DC6495" w:rsidRDefault="00F11293" w:rsidP="00F11293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DROITS ET OBLIGATIONS</w:t>
      </w:r>
    </w:p>
    <w:p w:rsidR="00F11293" w:rsidRPr="005D052A" w:rsidRDefault="00F11293" w:rsidP="00F1129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Le planning est consultable sur le site Internet. Les horaires sont susceptibles d'être réduits ou aménagés pendant les vacances scolaires ou adaptés aux fluctuations de la demande. </w:t>
      </w:r>
      <w:r w:rsidR="009F0C5D">
        <w:rPr>
          <w:sz w:val="24"/>
          <w:szCs w:val="24"/>
        </w:rPr>
        <w:t>Les annulations ou modifications d'horaires seront signalé</w:t>
      </w:r>
      <w:r w:rsidR="00FD528B">
        <w:rPr>
          <w:sz w:val="24"/>
          <w:szCs w:val="24"/>
        </w:rPr>
        <w:t>e</w:t>
      </w:r>
      <w:r w:rsidR="009F0C5D">
        <w:rPr>
          <w:sz w:val="24"/>
          <w:szCs w:val="24"/>
        </w:rPr>
        <w:t>s à l'avance, sauf urgence. Si une seule personne est inscrite à un cours, le cours est annulé</w:t>
      </w:r>
      <w:r w:rsidR="007F4CF7">
        <w:rPr>
          <w:sz w:val="24"/>
          <w:szCs w:val="24"/>
        </w:rPr>
        <w:t xml:space="preserve"> et déplacé sur un autre créneau horaire</w:t>
      </w:r>
      <w:r w:rsidR="009F0C5D">
        <w:rPr>
          <w:sz w:val="24"/>
          <w:szCs w:val="24"/>
        </w:rPr>
        <w:t xml:space="preserve"> (avant annulation, il vous sera proposé de </w:t>
      </w:r>
      <w:r w:rsidR="007F4CF7">
        <w:rPr>
          <w:sz w:val="24"/>
          <w:szCs w:val="24"/>
        </w:rPr>
        <w:t xml:space="preserve">le </w:t>
      </w:r>
      <w:r w:rsidR="009F0C5D">
        <w:rPr>
          <w:sz w:val="24"/>
          <w:szCs w:val="24"/>
        </w:rPr>
        <w:t>transformer en cours privé, facturé 4 unités)</w:t>
      </w:r>
      <w:r w:rsidR="007F4CF7">
        <w:rPr>
          <w:sz w:val="24"/>
          <w:szCs w:val="24"/>
        </w:rPr>
        <w:t>.</w:t>
      </w:r>
    </w:p>
    <w:p w:rsidR="00F11293" w:rsidRPr="00663FE7" w:rsidRDefault="005D052A" w:rsidP="00F11293">
      <w:pPr>
        <w:rPr>
          <w:b/>
          <w:sz w:val="24"/>
          <w:szCs w:val="24"/>
        </w:rPr>
      </w:pPr>
      <w:r w:rsidRPr="00663FE7">
        <w:rPr>
          <w:b/>
          <w:sz w:val="24"/>
          <w:szCs w:val="24"/>
        </w:rPr>
        <w:t>Les forfaits sont nominatifs, donc non transférables à une autre personne, ni partageables.</w:t>
      </w:r>
    </w:p>
    <w:p w:rsidR="00BE5373" w:rsidRDefault="005D052A" w:rsidP="00BE5373">
      <w:pPr>
        <w:rPr>
          <w:sz w:val="24"/>
          <w:szCs w:val="24"/>
        </w:rPr>
      </w:pPr>
      <w:r>
        <w:rPr>
          <w:sz w:val="24"/>
          <w:szCs w:val="24"/>
        </w:rPr>
        <w:t>Les cours sont pris sur rendez-vous. Le délai d'</w:t>
      </w:r>
      <w:r w:rsidRPr="00097428">
        <w:rPr>
          <w:b/>
          <w:sz w:val="26"/>
          <w:szCs w:val="26"/>
          <w:highlight w:val="yellow"/>
        </w:rPr>
        <w:t>annulation d'un cours par l'Acquéreur</w:t>
      </w:r>
      <w:r w:rsidRPr="00097428">
        <w:rPr>
          <w:sz w:val="24"/>
          <w:szCs w:val="24"/>
          <w:highlight w:val="yellow"/>
        </w:rPr>
        <w:t xml:space="preserve">, </w:t>
      </w:r>
      <w:r w:rsidRPr="00097428">
        <w:rPr>
          <w:b/>
          <w:sz w:val="26"/>
          <w:szCs w:val="26"/>
          <w:highlight w:val="yellow"/>
        </w:rPr>
        <w:t>pour qu'il ne soit pas facturé, est de 24 heures précises</w:t>
      </w:r>
      <w:r>
        <w:rPr>
          <w:sz w:val="24"/>
          <w:szCs w:val="24"/>
        </w:rPr>
        <w:t xml:space="preserve"> (sauf cas exceptionnels et </w:t>
      </w:r>
      <w:r w:rsidRPr="00FD528B">
        <w:rPr>
          <w:b/>
          <w:sz w:val="26"/>
          <w:szCs w:val="26"/>
          <w:highlight w:val="yellow"/>
        </w:rPr>
        <w:t>uniquement</w:t>
      </w:r>
      <w:r>
        <w:rPr>
          <w:sz w:val="24"/>
          <w:szCs w:val="24"/>
        </w:rPr>
        <w:t xml:space="preserve"> sur présentation d'un justificatif).</w:t>
      </w:r>
    </w:p>
    <w:p w:rsidR="00097428" w:rsidRPr="004421FD" w:rsidRDefault="00097428" w:rsidP="00097428">
      <w:pPr>
        <w:rPr>
          <w:sz w:val="24"/>
          <w:szCs w:val="24"/>
        </w:rPr>
      </w:pPr>
    </w:p>
    <w:p w:rsidR="00097428" w:rsidRPr="00DC6495" w:rsidRDefault="00097428" w:rsidP="00097428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REGLEMENT INTERIEUR</w:t>
      </w:r>
    </w:p>
    <w:p w:rsidR="005D63DD" w:rsidRDefault="00097428" w:rsidP="00B6137D">
      <w:pPr>
        <w:rPr>
          <w:sz w:val="24"/>
          <w:szCs w:val="24"/>
        </w:rPr>
      </w:pPr>
      <w:r>
        <w:rPr>
          <w:sz w:val="24"/>
          <w:szCs w:val="24"/>
        </w:rPr>
        <w:t xml:space="preserve">L'Acquéreur s'engage à </w:t>
      </w:r>
      <w:r w:rsidR="005D63DD">
        <w:rPr>
          <w:sz w:val="24"/>
          <w:szCs w:val="24"/>
        </w:rPr>
        <w:t>:</w:t>
      </w:r>
    </w:p>
    <w:p w:rsidR="00DC6495" w:rsidRDefault="005D63DD" w:rsidP="00464B99">
      <w:pPr>
        <w:spacing w:before="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097428">
        <w:rPr>
          <w:sz w:val="24"/>
          <w:szCs w:val="24"/>
        </w:rPr>
        <w:t>se déchausser à l'entrée</w:t>
      </w:r>
      <w:r>
        <w:rPr>
          <w:sz w:val="24"/>
          <w:szCs w:val="24"/>
        </w:rPr>
        <w:t xml:space="preserve"> ;</w:t>
      </w:r>
    </w:p>
    <w:p w:rsidR="005D63DD" w:rsidRDefault="005D63DD" w:rsidP="00464B99">
      <w:pPr>
        <w:spacing w:before="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porter une tenue correcte, adaptée à l'activité ;</w:t>
      </w:r>
    </w:p>
    <w:p w:rsidR="005D63DD" w:rsidRDefault="005D63DD" w:rsidP="00464B99">
      <w:pPr>
        <w:spacing w:before="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se munir d'une paire de chaussette propre, réservée pour la séance ;</w:t>
      </w:r>
    </w:p>
    <w:p w:rsidR="005D63DD" w:rsidRDefault="00FD528B" w:rsidP="00464B99">
      <w:pPr>
        <w:spacing w:before="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prévoir une serviette.</w:t>
      </w:r>
    </w:p>
    <w:p w:rsidR="002937B6" w:rsidRDefault="002937B6" w:rsidP="00464B99">
      <w:pPr>
        <w:spacing w:before="80"/>
        <w:rPr>
          <w:sz w:val="24"/>
          <w:szCs w:val="24"/>
        </w:rPr>
      </w:pPr>
      <w:r>
        <w:rPr>
          <w:sz w:val="24"/>
          <w:szCs w:val="24"/>
        </w:rPr>
        <w:t>-    tenue appropriée pour cours hamacs, pas de boutons, zip, bijoux, bagues, boucles d’oreille</w:t>
      </w:r>
    </w:p>
    <w:p w:rsidR="00097428" w:rsidRDefault="00097428" w:rsidP="00B6137D">
      <w:pPr>
        <w:rPr>
          <w:sz w:val="24"/>
          <w:szCs w:val="24"/>
        </w:rPr>
      </w:pPr>
    </w:p>
    <w:p w:rsidR="005D63DD" w:rsidRDefault="005D63DD" w:rsidP="005D63DD">
      <w:pPr>
        <w:rPr>
          <w:sz w:val="24"/>
          <w:szCs w:val="24"/>
        </w:rPr>
      </w:pPr>
      <w:r>
        <w:rPr>
          <w:sz w:val="24"/>
          <w:szCs w:val="24"/>
        </w:rPr>
        <w:t xml:space="preserve">L'Acquéreur s'engage à respecter et laisser propre les parties communes (vestiaires, toilettes, douche) </w:t>
      </w:r>
      <w:r w:rsidR="008E2F13">
        <w:rPr>
          <w:sz w:val="24"/>
          <w:szCs w:val="24"/>
        </w:rPr>
        <w:t>lors de leur</w:t>
      </w:r>
      <w:r>
        <w:rPr>
          <w:sz w:val="24"/>
          <w:szCs w:val="24"/>
        </w:rPr>
        <w:t xml:space="preserve"> utilisation.</w:t>
      </w:r>
    </w:p>
    <w:p w:rsidR="005D63DD" w:rsidRDefault="005D63DD" w:rsidP="005D63DD">
      <w:pPr>
        <w:rPr>
          <w:sz w:val="24"/>
          <w:szCs w:val="24"/>
        </w:rPr>
      </w:pPr>
      <w:r>
        <w:rPr>
          <w:sz w:val="24"/>
          <w:szCs w:val="24"/>
        </w:rPr>
        <w:t>L'</w:t>
      </w:r>
      <w:r w:rsidR="009D1FCC">
        <w:rPr>
          <w:sz w:val="24"/>
          <w:szCs w:val="24"/>
        </w:rPr>
        <w:t>A</w:t>
      </w:r>
      <w:r>
        <w:rPr>
          <w:sz w:val="24"/>
          <w:szCs w:val="24"/>
        </w:rPr>
        <w:t>cquéreur s'engage à respecter</w:t>
      </w:r>
      <w:r w:rsidR="00464B99">
        <w:rPr>
          <w:sz w:val="24"/>
          <w:szCs w:val="24"/>
        </w:rPr>
        <w:t xml:space="preserve"> et nettoyer</w:t>
      </w:r>
      <w:r>
        <w:rPr>
          <w:sz w:val="24"/>
          <w:szCs w:val="24"/>
        </w:rPr>
        <w:t xml:space="preserve"> les machines de Pilates ainsi que les accessoires utilisés lors des séances.</w:t>
      </w:r>
    </w:p>
    <w:p w:rsidR="005D63DD" w:rsidRDefault="005D63DD" w:rsidP="00B6137D">
      <w:pPr>
        <w:rPr>
          <w:sz w:val="24"/>
          <w:szCs w:val="24"/>
        </w:rPr>
      </w:pPr>
      <w:r>
        <w:rPr>
          <w:sz w:val="24"/>
          <w:szCs w:val="24"/>
        </w:rPr>
        <w:t>L'</w:t>
      </w:r>
      <w:r w:rsidR="009D1FCC">
        <w:rPr>
          <w:sz w:val="24"/>
          <w:szCs w:val="24"/>
        </w:rPr>
        <w:t>A</w:t>
      </w:r>
      <w:r>
        <w:rPr>
          <w:sz w:val="24"/>
          <w:szCs w:val="24"/>
        </w:rPr>
        <w:t>cquéreur ne pourra mettre en cause la responsabilité de HARMONY PILATES ET DANSE en cas de vol ou de détérioration quelconque de ses effets.</w:t>
      </w:r>
    </w:p>
    <w:p w:rsidR="005D63DD" w:rsidRDefault="005D63DD" w:rsidP="005D63DD">
      <w:pPr>
        <w:rPr>
          <w:sz w:val="24"/>
          <w:szCs w:val="24"/>
        </w:rPr>
      </w:pPr>
    </w:p>
    <w:p w:rsidR="00464B99" w:rsidRPr="00DC6495" w:rsidRDefault="00464B99" w:rsidP="00464B99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STATIONNEMENT</w:t>
      </w:r>
      <w:r w:rsidR="00013561">
        <w:rPr>
          <w:rFonts w:ascii="Arial Black" w:hAnsi="Arial Black"/>
          <w:sz w:val="24"/>
          <w:szCs w:val="24"/>
          <w:u w:val="single"/>
        </w:rPr>
        <w:t xml:space="preserve"> ET CIRCULATION</w:t>
      </w:r>
    </w:p>
    <w:p w:rsidR="00464B99" w:rsidRDefault="00464B99" w:rsidP="00464B99">
      <w:pPr>
        <w:rPr>
          <w:sz w:val="24"/>
          <w:szCs w:val="24"/>
        </w:rPr>
      </w:pPr>
      <w:r>
        <w:rPr>
          <w:sz w:val="24"/>
          <w:szCs w:val="24"/>
        </w:rPr>
        <w:t>L'Acquéreur s'engage à :</w:t>
      </w:r>
    </w:p>
    <w:p w:rsidR="00464B99" w:rsidRDefault="00464B99" w:rsidP="00464B99">
      <w:pPr>
        <w:spacing w:before="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Respecter les véhicules d'autrui ;</w:t>
      </w:r>
    </w:p>
    <w:p w:rsidR="00464B99" w:rsidRDefault="00464B99" w:rsidP="00464B99">
      <w:pPr>
        <w:spacing w:before="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Optimiser les places de parking ;</w:t>
      </w:r>
    </w:p>
    <w:p w:rsidR="00464B99" w:rsidRDefault="00464B99" w:rsidP="00464B99">
      <w:pPr>
        <w:spacing w:before="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Ne pas stationner sur le trottoir face au portail d'HARMONY PILATES ET DANSE.</w:t>
      </w:r>
    </w:p>
    <w:p w:rsidR="00013561" w:rsidRDefault="00013561" w:rsidP="00464B99">
      <w:pPr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013561">
        <w:rPr>
          <w:sz w:val="24"/>
          <w:szCs w:val="24"/>
          <w:highlight w:val="yellow"/>
        </w:rPr>
        <w:t>Respecter la vitesse de 30 km/h pour éviter des plaintes</w:t>
      </w:r>
      <w:r>
        <w:rPr>
          <w:sz w:val="24"/>
          <w:szCs w:val="24"/>
          <w:highlight w:val="yellow"/>
        </w:rPr>
        <w:t xml:space="preserve"> du voisinage</w:t>
      </w:r>
      <w:bookmarkStart w:id="0" w:name="_GoBack"/>
      <w:bookmarkEnd w:id="0"/>
      <w:r w:rsidRPr="00013561">
        <w:rPr>
          <w:sz w:val="24"/>
          <w:szCs w:val="24"/>
          <w:highlight w:val="yellow"/>
        </w:rPr>
        <w:t xml:space="preserve"> contre le centre</w:t>
      </w:r>
    </w:p>
    <w:p w:rsidR="00464B99" w:rsidRPr="004421FD" w:rsidRDefault="00464B99" w:rsidP="00464B99">
      <w:pPr>
        <w:rPr>
          <w:sz w:val="24"/>
          <w:szCs w:val="24"/>
        </w:rPr>
      </w:pPr>
    </w:p>
    <w:p w:rsidR="005D63DD" w:rsidRPr="00DC6495" w:rsidRDefault="005D63DD" w:rsidP="005D63DD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DISPOSITIONS DIVERSES</w:t>
      </w:r>
    </w:p>
    <w:p w:rsidR="005D63DD" w:rsidRPr="004421FD" w:rsidRDefault="005D63DD" w:rsidP="00B6137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Pour tout différend </w:t>
      </w:r>
      <w:r w:rsidR="008E2F13">
        <w:rPr>
          <w:sz w:val="24"/>
          <w:szCs w:val="24"/>
        </w:rPr>
        <w:t>découlant</w:t>
      </w:r>
      <w:r>
        <w:rPr>
          <w:sz w:val="24"/>
          <w:szCs w:val="24"/>
        </w:rPr>
        <w:t xml:space="preserve"> du présent contrat, la juridiction territorialement</w:t>
      </w:r>
      <w:r w:rsidR="008E2F13">
        <w:rPr>
          <w:sz w:val="24"/>
          <w:szCs w:val="24"/>
        </w:rPr>
        <w:t xml:space="preserve"> compétente sera le tribunal expressément compétent du lieu de l'exécution de la prestation de service.</w:t>
      </w:r>
    </w:p>
    <w:sectPr w:rsidR="005D63DD" w:rsidRPr="004421FD" w:rsidSect="007F4CF7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541" w:rsidRDefault="00D44541" w:rsidP="00097428">
      <w:pPr>
        <w:spacing w:before="0"/>
      </w:pPr>
      <w:r>
        <w:separator/>
      </w:r>
    </w:p>
  </w:endnote>
  <w:endnote w:type="continuationSeparator" w:id="0">
    <w:p w:rsidR="00D44541" w:rsidRDefault="00D44541" w:rsidP="000974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3141"/>
      <w:docPartObj>
        <w:docPartGallery w:val="Page Numbers (Bottom of Page)"/>
        <w:docPartUnique/>
      </w:docPartObj>
    </w:sdtPr>
    <w:sdtEndPr/>
    <w:sdtContent>
      <w:p w:rsidR="00097428" w:rsidRDefault="00B306F1">
        <w:pPr>
          <w:pStyle w:val="Pieddepage"/>
        </w:pPr>
        <w:r>
          <w:rPr>
            <w:b/>
            <w:noProof/>
            <w:lang w:eastAsia="zh-TW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5673090</wp:posOffset>
                  </wp:positionH>
                  <wp:positionV relativeFrom="page">
                    <wp:posOffset>10013315</wp:posOffset>
                  </wp:positionV>
                  <wp:extent cx="436880" cy="654685"/>
                  <wp:effectExtent l="10795" t="12065" r="9525" b="0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65468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7428" w:rsidRPr="00097428" w:rsidRDefault="00032078">
                                <w:pPr>
                                  <w:pStyle w:val="Pieddepage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9742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097428" w:rsidRPr="0009742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nstrText xml:space="preserve"> PAGE    \* MERGEFORMAT </w:instrText>
                                </w:r>
                                <w:r w:rsidRPr="0009742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675105">
                                  <w:rPr>
                                    <w:b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09742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="00097428" w:rsidRPr="00097428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="00A12337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7" style="position:absolute;left:0;text-align:left;margin-left:446.7pt;margin-top:788.45pt;width:34.4pt;height:51.55pt;z-index:25166028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" stroked="f" strokecolor="#7f7f7f [1612]"/>
                  <v:rect id="Rectangle 3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" filled="f" strokecolor="#a5a5a5 [2092]">
                    <v:textbox>
                      <w:txbxContent>
                        <w:p w:rsidR="00097428" w:rsidRPr="00097428" w:rsidRDefault="00032078">
                          <w:pPr>
                            <w:pStyle w:val="Pieddepage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97428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097428" w:rsidRPr="00097428">
                            <w:rPr>
                              <w:b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097428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75105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97428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="00097428" w:rsidRPr="00097428">
                            <w:rPr>
                              <w:b/>
                              <w:sz w:val="16"/>
                              <w:szCs w:val="16"/>
                            </w:rPr>
                            <w:t>/</w:t>
                          </w:r>
                          <w:r w:rsidR="00A12337">
                            <w:rPr>
                              <w:b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541" w:rsidRDefault="00D44541" w:rsidP="00097428">
      <w:pPr>
        <w:spacing w:before="0"/>
      </w:pPr>
      <w:r>
        <w:separator/>
      </w:r>
    </w:p>
  </w:footnote>
  <w:footnote w:type="continuationSeparator" w:id="0">
    <w:p w:rsidR="00D44541" w:rsidRDefault="00D44541" w:rsidP="0009742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7EE0"/>
    <w:multiLevelType w:val="hybridMultilevel"/>
    <w:tmpl w:val="5C6ABDD2"/>
    <w:lvl w:ilvl="0" w:tplc="5E6C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0C9E"/>
    <w:multiLevelType w:val="hybridMultilevel"/>
    <w:tmpl w:val="7C52F712"/>
    <w:lvl w:ilvl="0" w:tplc="5E6C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2358"/>
    <w:multiLevelType w:val="hybridMultilevel"/>
    <w:tmpl w:val="F9DC2A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0088F"/>
    <w:multiLevelType w:val="hybridMultilevel"/>
    <w:tmpl w:val="00CCEADC"/>
    <w:lvl w:ilvl="0" w:tplc="5E6C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F7451E"/>
    <w:multiLevelType w:val="hybridMultilevel"/>
    <w:tmpl w:val="B28A04DE"/>
    <w:lvl w:ilvl="0" w:tplc="5E6C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B111D"/>
    <w:multiLevelType w:val="hybridMultilevel"/>
    <w:tmpl w:val="866A275E"/>
    <w:lvl w:ilvl="0" w:tplc="5E6C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742E"/>
    <w:multiLevelType w:val="hybridMultilevel"/>
    <w:tmpl w:val="AED4A2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0B5491"/>
    <w:multiLevelType w:val="hybridMultilevel"/>
    <w:tmpl w:val="20A82E5C"/>
    <w:lvl w:ilvl="0" w:tplc="5E6C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C0E1D"/>
    <w:multiLevelType w:val="hybridMultilevel"/>
    <w:tmpl w:val="417A7A82"/>
    <w:lvl w:ilvl="0" w:tplc="5E6C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F4F57"/>
    <w:multiLevelType w:val="hybridMultilevel"/>
    <w:tmpl w:val="07A233C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A687D"/>
    <w:multiLevelType w:val="hybridMultilevel"/>
    <w:tmpl w:val="8D543AF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F3845"/>
    <w:multiLevelType w:val="hybridMultilevel"/>
    <w:tmpl w:val="FB00D6C2"/>
    <w:lvl w:ilvl="0" w:tplc="5E6C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93"/>
    <w:rsid w:val="00013561"/>
    <w:rsid w:val="00032078"/>
    <w:rsid w:val="00032098"/>
    <w:rsid w:val="00097428"/>
    <w:rsid w:val="000A5B67"/>
    <w:rsid w:val="000C5826"/>
    <w:rsid w:val="001572D5"/>
    <w:rsid w:val="00214BB8"/>
    <w:rsid w:val="002937B6"/>
    <w:rsid w:val="002F134B"/>
    <w:rsid w:val="00316913"/>
    <w:rsid w:val="003300AF"/>
    <w:rsid w:val="00370878"/>
    <w:rsid w:val="00370E9F"/>
    <w:rsid w:val="0037216E"/>
    <w:rsid w:val="003D34A2"/>
    <w:rsid w:val="003D6B60"/>
    <w:rsid w:val="004421FD"/>
    <w:rsid w:val="00464B99"/>
    <w:rsid w:val="004D194A"/>
    <w:rsid w:val="005D052A"/>
    <w:rsid w:val="005D63DD"/>
    <w:rsid w:val="005F6F9F"/>
    <w:rsid w:val="00634CFF"/>
    <w:rsid w:val="00663FE7"/>
    <w:rsid w:val="00675105"/>
    <w:rsid w:val="006C7D14"/>
    <w:rsid w:val="006D5E24"/>
    <w:rsid w:val="00772D1C"/>
    <w:rsid w:val="007F4CF7"/>
    <w:rsid w:val="00803689"/>
    <w:rsid w:val="00811A4B"/>
    <w:rsid w:val="00881093"/>
    <w:rsid w:val="008901FC"/>
    <w:rsid w:val="008E2F13"/>
    <w:rsid w:val="00903725"/>
    <w:rsid w:val="009D1FCC"/>
    <w:rsid w:val="009D4078"/>
    <w:rsid w:val="009F0C5D"/>
    <w:rsid w:val="00A12337"/>
    <w:rsid w:val="00A532E2"/>
    <w:rsid w:val="00AF72B0"/>
    <w:rsid w:val="00B105FD"/>
    <w:rsid w:val="00B306F1"/>
    <w:rsid w:val="00B3514D"/>
    <w:rsid w:val="00B6137D"/>
    <w:rsid w:val="00B77AC5"/>
    <w:rsid w:val="00BC0604"/>
    <w:rsid w:val="00BE5373"/>
    <w:rsid w:val="00C945B0"/>
    <w:rsid w:val="00CB4C17"/>
    <w:rsid w:val="00D3563C"/>
    <w:rsid w:val="00D44541"/>
    <w:rsid w:val="00D47DE6"/>
    <w:rsid w:val="00DB5727"/>
    <w:rsid w:val="00DC6495"/>
    <w:rsid w:val="00E8012C"/>
    <w:rsid w:val="00ED6EEE"/>
    <w:rsid w:val="00EE2C5F"/>
    <w:rsid w:val="00EF45E5"/>
    <w:rsid w:val="00F06D0E"/>
    <w:rsid w:val="00F06EE6"/>
    <w:rsid w:val="00F11293"/>
    <w:rsid w:val="00F3543E"/>
    <w:rsid w:val="00F73855"/>
    <w:rsid w:val="00F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44696"/>
  <w15:docId w15:val="{6620A308-B021-4017-95F8-9369693A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1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72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21F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1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9742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097428"/>
  </w:style>
  <w:style w:type="paragraph" w:styleId="Pieddepage">
    <w:name w:val="footer"/>
    <w:basedOn w:val="Normal"/>
    <w:link w:val="PieddepageCar"/>
    <w:uiPriority w:val="99"/>
    <w:unhideWhenUsed/>
    <w:rsid w:val="0009742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09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EED6-7F52-47D4-92DE-C686BC57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Alain Dessaints</cp:lastModifiedBy>
  <cp:revision>4</cp:revision>
  <cp:lastPrinted>2018-01-27T16:10:00Z</cp:lastPrinted>
  <dcterms:created xsi:type="dcterms:W3CDTF">2018-08-20T10:19:00Z</dcterms:created>
  <dcterms:modified xsi:type="dcterms:W3CDTF">2018-08-20T10:40:00Z</dcterms:modified>
</cp:coreProperties>
</file>